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551E" w:rsidRDefault="00DE551E" w:rsidP="00DE551E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b/>
          <w:szCs w:val="26"/>
          <w:lang w:eastAsia="ru-RU"/>
        </w:rPr>
        <w:t>Апелляцию о нарушении установленного Порядка проведения ГИА</w:t>
      </w:r>
      <w:r>
        <w:rPr>
          <w:rFonts w:eastAsia="Times New Roman" w:cs="Times New Roman"/>
          <w:szCs w:val="26"/>
          <w:lang w:eastAsia="ru-RU"/>
        </w:rPr>
        <w:t xml:space="preserve"> участник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подает в день проведения экзамена члену ГЭК, не покидая ППЭ. </w:t>
      </w:r>
    </w:p>
    <w:p w:rsidR="00DE551E" w:rsidRDefault="00DE551E" w:rsidP="00DE551E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При рассмотрении апелляции о нарушении установленного Порядка проведения ГИА конфликтная комиссия рассматривает апелляцию и заключение о результатах проверки и выносит одно из решений:</w:t>
      </w:r>
    </w:p>
    <w:p w:rsidR="00DE551E" w:rsidRDefault="00DE551E" w:rsidP="00DE551E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отклонении апелляции;</w:t>
      </w:r>
    </w:p>
    <w:p w:rsidR="00DE551E" w:rsidRDefault="00DE551E" w:rsidP="00DE551E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об удовлетворении апелляции.</w:t>
      </w:r>
    </w:p>
    <w:p w:rsidR="00DE551E" w:rsidRDefault="00DE551E" w:rsidP="00DE551E">
      <w:pPr>
        <w:widowControl w:val="0"/>
        <w:contextualSpacing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При удовлетворении апелляции результат ЕГЭ, по процедуре которого участником </w:t>
      </w:r>
      <w:r>
        <w:rPr>
          <w:rFonts w:cs="Times New Roman"/>
          <w:bCs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 xml:space="preserve">была подана апелляция, аннулируется и участнику </w:t>
      </w:r>
      <w:r>
        <w:rPr>
          <w:rFonts w:eastAsia="Times New Roman" w:cs="Times New Roman"/>
          <w:color w:val="000000"/>
          <w:szCs w:val="26"/>
          <w:lang w:eastAsia="ru-RU"/>
        </w:rPr>
        <w:t xml:space="preserve">экзамена </w:t>
      </w:r>
      <w:r>
        <w:rPr>
          <w:rFonts w:eastAsia="Times New Roman" w:cs="Times New Roman"/>
          <w:szCs w:val="26"/>
          <w:lang w:eastAsia="ru-RU"/>
        </w:rPr>
        <w:t>предоставляется возможность сдать экзамен по учебному предмету в иной день, предусмотренный единым расписанием проведения ЕГЭ.</w:t>
      </w:r>
    </w:p>
    <w:p w:rsidR="00C12BDB" w:rsidRPr="00DE551E" w:rsidRDefault="00DE551E" w:rsidP="00DE551E">
      <w:bookmarkStart w:id="0" w:name="_GoBack"/>
      <w:bookmarkEnd w:id="0"/>
    </w:p>
    <w:sectPr w:rsidR="00C12BDB" w:rsidRPr="00DE55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4A9"/>
    <w:rsid w:val="006E66C2"/>
    <w:rsid w:val="00AE3A52"/>
    <w:rsid w:val="00DE551E"/>
    <w:rsid w:val="00F4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4D97-87E8-4EF3-8EF0-349A90FA8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51E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09"/>
    </w:pPr>
    <w:rPr>
      <w:rFonts w:ascii="Times New Roman" w:eastAsia="Calibri" w:hAnsi="Times New Roman" w:cs="Calibri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AMCV</dc:creator>
  <cp:keywords/>
  <dc:description/>
  <cp:lastModifiedBy>AMCV</cp:lastModifiedBy>
  <cp:revision>2</cp:revision>
  <dcterms:created xsi:type="dcterms:W3CDTF">2019-12-24T23:02:00Z</dcterms:created>
  <dcterms:modified xsi:type="dcterms:W3CDTF">2019-12-24T23:02:00Z</dcterms:modified>
</cp:coreProperties>
</file>